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修正案审查申请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79"/>
        <w:gridCol w:w="1851"/>
        <w:gridCol w:w="54"/>
        <w:gridCol w:w="2385"/>
        <w:gridCol w:w="75"/>
        <w:gridCol w:w="1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6113" w:type="dxa"/>
            <w:gridSpan w:val="5"/>
            <w:vAlign w:val="center"/>
          </w:tcPr>
          <w:p>
            <w:pPr>
              <w:jc w:val="left"/>
              <w:rPr>
                <w:rFonts w:hint="eastAsia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申办方</w:t>
            </w:r>
          </w:p>
        </w:tc>
        <w:tc>
          <w:tcPr>
            <w:tcW w:w="6113" w:type="dxa"/>
            <w:gridSpan w:val="5"/>
            <w:vAlign w:val="center"/>
          </w:tcPr>
          <w:p>
            <w:pPr>
              <w:jc w:val="left"/>
              <w:rPr>
                <w:rFonts w:hint="eastAsia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方案版本号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方案版本日期</w:t>
            </w:r>
          </w:p>
        </w:tc>
        <w:tc>
          <w:tcPr>
            <w:tcW w:w="1823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知情同意书版本号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知情同意书版本日期</w:t>
            </w:r>
          </w:p>
        </w:tc>
        <w:tc>
          <w:tcPr>
            <w:tcW w:w="1823" w:type="dxa"/>
            <w:gridSpan w:val="2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伦理审查批件号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主要研究者</w:t>
            </w:r>
          </w:p>
        </w:tc>
        <w:tc>
          <w:tcPr>
            <w:tcW w:w="1823" w:type="dxa"/>
            <w:gridSpan w:val="2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8522" w:type="dxa"/>
            <w:gridSpan w:val="7"/>
            <w:vAlign w:val="center"/>
          </w:tcPr>
          <w:p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一、一般信息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提出修正者</w:t>
            </w:r>
          </w:p>
        </w:tc>
        <w:tc>
          <w:tcPr>
            <w:tcW w:w="6113" w:type="dxa"/>
            <w:gridSpan w:val="5"/>
            <w:vAlign w:val="center"/>
          </w:tcPr>
          <w:p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项目资助方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研究中心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主要研究者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6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修正类别</w:t>
            </w:r>
          </w:p>
        </w:tc>
        <w:tc>
          <w:tcPr>
            <w:tcW w:w="6113" w:type="dxa"/>
            <w:gridSpan w:val="5"/>
            <w:vAlign w:val="center"/>
          </w:tcPr>
          <w:p>
            <w:pPr>
              <w:spacing w:line="360" w:lineRule="auto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研究设计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研究步骤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受试者例数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纳入排除标准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干预措施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知情同意书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招募材料 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其他：__________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</w:trPr>
        <w:tc>
          <w:tcPr>
            <w:tcW w:w="8522" w:type="dxa"/>
            <w:gridSpan w:val="7"/>
            <w:vAlign w:val="center"/>
          </w:tcPr>
          <w:p>
            <w:pPr>
              <w:spacing w:line="360" w:lineRule="auto"/>
              <w:ind w:firstLine="480" w:firstLineChars="200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为了避免对受试者造成紧急伤害，在提交伦理委员会审查批准前对方案进行了修改并实施：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不适用， 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8522" w:type="dxa"/>
            <w:gridSpan w:val="7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二、修正的具体内容与原因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5" w:hRule="exact"/>
        </w:trPr>
        <w:tc>
          <w:tcPr>
            <w:tcW w:w="8522" w:type="dxa"/>
            <w:gridSpan w:val="7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8522" w:type="dxa"/>
            <w:gridSpan w:val="7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三、修正案对研究的影响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6774" w:type="dxa"/>
            <w:gridSpan w:val="6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修正案是否增加研究的预期风险</w:t>
            </w:r>
          </w:p>
        </w:tc>
        <w:tc>
          <w:tcPr>
            <w:tcW w:w="1748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6774" w:type="dxa"/>
            <w:gridSpan w:val="6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修正案是否降低受试者预期收益</w:t>
            </w:r>
          </w:p>
        </w:tc>
        <w:tc>
          <w:tcPr>
            <w:tcW w:w="1748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6774" w:type="dxa"/>
            <w:gridSpan w:val="6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修正案是否涉及弱势群体</w:t>
            </w:r>
          </w:p>
        </w:tc>
        <w:tc>
          <w:tcPr>
            <w:tcW w:w="1748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6774" w:type="dxa"/>
            <w:gridSpan w:val="6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修正案是否增加受试者参加研究的持续时间或花费</w:t>
            </w:r>
          </w:p>
        </w:tc>
        <w:tc>
          <w:tcPr>
            <w:tcW w:w="1748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677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如果研究已经开始，修正案是否对已经纳入的受试者造成影响：</w:t>
            </w:r>
          </w:p>
        </w:tc>
        <w:tc>
          <w:tcPr>
            <w:tcW w:w="1748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6774" w:type="dxa"/>
            <w:gridSpan w:val="6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在研受试者是否需要重新获取知情同意：</w:t>
            </w:r>
          </w:p>
        </w:tc>
        <w:tc>
          <w:tcPr>
            <w:tcW w:w="1748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申请人签字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14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日期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eastAsia="zh-CN"/>
      </w:rPr>
      <w:t>上饶市人民医院国家药物临床试验伦理委员会</w:t>
    </w:r>
    <w:r>
      <w:rPr>
        <w:rFonts w:hint="eastAsia"/>
        <w:sz w:val="21"/>
        <w:szCs w:val="21"/>
        <w:lang w:val="en-US" w:eastAsia="zh-CN"/>
      </w:rPr>
      <w:t xml:space="preserve">                </w:t>
    </w:r>
    <w:r>
      <w:rPr>
        <w:rFonts w:hint="eastAsia"/>
        <w:sz w:val="21"/>
        <w:szCs w:val="21"/>
        <w:lang w:eastAsia="zh-CN"/>
      </w:rPr>
      <w:t>文件编号：</w:t>
    </w:r>
    <w:r>
      <w:rPr>
        <w:rFonts w:hint="eastAsia"/>
        <w:sz w:val="21"/>
        <w:szCs w:val="21"/>
        <w:lang w:val="en-US" w:eastAsia="zh-CN"/>
      </w:rPr>
      <w:t>AF-SQ-03-01.2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5OTU3Y2M5YjM3YzNjOTM0ZWUzNDFlNjE1ZjVmYTcifQ=="/>
  </w:docVars>
  <w:rsids>
    <w:rsidRoot w:val="00000000"/>
    <w:rsid w:val="004535E4"/>
    <w:rsid w:val="021F39BE"/>
    <w:rsid w:val="11126D4F"/>
    <w:rsid w:val="12387E07"/>
    <w:rsid w:val="23654E86"/>
    <w:rsid w:val="417C763E"/>
    <w:rsid w:val="49FD57BE"/>
    <w:rsid w:val="5289610D"/>
    <w:rsid w:val="539E4D06"/>
    <w:rsid w:val="6A23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351</Characters>
  <Lines>0</Lines>
  <Paragraphs>0</Paragraphs>
  <TotalTime>170</TotalTime>
  <ScaleCrop>false</ScaleCrop>
  <LinksUpToDate>false</LinksUpToDate>
  <CharactersWithSpaces>403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嘿，嘿，嘿</cp:lastModifiedBy>
  <dcterms:modified xsi:type="dcterms:W3CDTF">2023-01-16T06:26:27Z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2D62CF851C3D4EA99778F604BD7FACC2</vt:lpwstr>
  </property>
</Properties>
</file>